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D9F0AC" w14:textId="77777777" w:rsidR="00262BF6" w:rsidRDefault="00262BF6" w:rsidP="00262BF6">
      <w:pPr>
        <w:pStyle w:val="NormalWeb"/>
        <w:spacing w:before="225" w:beforeAutospacing="0" w:after="0" w:afterAutospacing="0"/>
        <w:rPr>
          <w:rFonts w:ascii="Trebuchet MS" w:hAnsi="Trebuchet MS"/>
          <w:color w:val="000000"/>
          <w:sz w:val="18"/>
          <w:szCs w:val="18"/>
        </w:rPr>
      </w:pPr>
      <w:r>
        <w:rPr>
          <w:rFonts w:ascii="Trebuchet MS" w:hAnsi="Trebuchet MS"/>
          <w:color w:val="000000"/>
          <w:sz w:val="18"/>
          <w:szCs w:val="18"/>
        </w:rPr>
        <w:t>Exercise 8-27 should be prepared in a Word document with a response of a minimum of 250 words.</w:t>
      </w:r>
    </w:p>
    <w:p w14:paraId="6AF2D98A" w14:textId="77777777" w:rsidR="00262BF6" w:rsidRDefault="00262BF6" w:rsidP="00262BF6">
      <w:pPr>
        <w:pStyle w:val="NormalWeb"/>
        <w:spacing w:before="225" w:beforeAutospacing="0" w:after="0" w:afterAutospacing="0"/>
        <w:rPr>
          <w:rFonts w:ascii="Trebuchet MS" w:hAnsi="Trebuchet MS"/>
          <w:color w:val="000000"/>
          <w:sz w:val="18"/>
          <w:szCs w:val="18"/>
        </w:rPr>
      </w:pPr>
      <w:r>
        <w:rPr>
          <w:rFonts w:ascii="Trebuchet MS" w:hAnsi="Trebuchet MS"/>
          <w:color w:val="000000"/>
          <w:sz w:val="18"/>
          <w:szCs w:val="18"/>
        </w:rPr>
        <w:t>Problem 17-26 should be completed using Excel with supporting calculations shown. Please note, you must show your work in Excel, which includes providing the formulas in the cells, not just the summary value. You may not earn full points if you do not show your work in detail.</w:t>
      </w:r>
    </w:p>
    <w:p w14:paraId="1B0945AC" w14:textId="5EDA7BE4" w:rsidR="00262BF6" w:rsidRDefault="00262BF6" w:rsidP="00262BF6">
      <w:pPr>
        <w:pStyle w:val="NormalWeb"/>
        <w:spacing w:before="225" w:beforeAutospacing="0" w:after="0" w:afterAutospacing="0"/>
        <w:rPr>
          <w:rFonts w:ascii="Trebuchet MS" w:hAnsi="Trebuchet MS"/>
          <w:color w:val="000000"/>
          <w:sz w:val="18"/>
          <w:szCs w:val="18"/>
        </w:rPr>
      </w:pPr>
      <w:r>
        <w:rPr>
          <w:rFonts w:ascii="Trebuchet MS" w:hAnsi="Trebuchet MS"/>
          <w:color w:val="000000"/>
          <w:sz w:val="18"/>
          <w:szCs w:val="18"/>
        </w:rPr>
        <w:t xml:space="preserve">At least one external </w:t>
      </w:r>
      <w:proofErr w:type="gramStart"/>
      <w:r>
        <w:rPr>
          <w:rFonts w:ascii="Trebuchet MS" w:hAnsi="Trebuchet MS"/>
          <w:color w:val="000000"/>
          <w:sz w:val="18"/>
          <w:szCs w:val="18"/>
        </w:rPr>
        <w:t>sources</w:t>
      </w:r>
      <w:proofErr w:type="gramEnd"/>
      <w:r>
        <w:rPr>
          <w:rFonts w:ascii="Trebuchet MS" w:hAnsi="Trebuchet MS"/>
          <w:color w:val="000000"/>
          <w:sz w:val="18"/>
          <w:szCs w:val="18"/>
        </w:rPr>
        <w:t xml:space="preserve"> should be cited, not including a textbook.</w:t>
      </w:r>
    </w:p>
    <w:p w14:paraId="7ECFB29D" w14:textId="59651795" w:rsidR="00262BF6" w:rsidRDefault="00262BF6" w:rsidP="00262BF6">
      <w:pPr>
        <w:pStyle w:val="NormalWeb"/>
        <w:spacing w:before="225" w:beforeAutospacing="0" w:after="0" w:afterAutospacing="0"/>
        <w:rPr>
          <w:rFonts w:ascii="Trebuchet MS" w:hAnsi="Trebuchet MS"/>
          <w:color w:val="000000"/>
          <w:sz w:val="18"/>
          <w:szCs w:val="18"/>
        </w:rPr>
      </w:pPr>
    </w:p>
    <w:p w14:paraId="16469EC6" w14:textId="14DAB98C" w:rsidR="00D4145B" w:rsidRDefault="00D4145B" w:rsidP="00262BF6">
      <w:pPr>
        <w:pStyle w:val="NormalWeb"/>
        <w:spacing w:before="225" w:beforeAutospacing="0" w:after="0" w:afterAutospacing="0"/>
        <w:rPr>
          <w:rFonts w:ascii="Trebuchet MS" w:hAnsi="Trebuchet MS"/>
          <w:color w:val="000000"/>
          <w:sz w:val="18"/>
          <w:szCs w:val="18"/>
        </w:rPr>
      </w:pPr>
      <w:r>
        <w:rPr>
          <w:rFonts w:ascii="Trebuchet MS" w:hAnsi="Trebuchet MS"/>
          <w:color w:val="000000"/>
          <w:sz w:val="18"/>
          <w:szCs w:val="18"/>
        </w:rPr>
        <w:t>8-27</w:t>
      </w:r>
    </w:p>
    <w:p w14:paraId="25BC233A" w14:textId="77777777" w:rsidR="00D4145B" w:rsidRDefault="00D4145B">
      <w:pPr>
        <w:rPr>
          <w:noProof/>
        </w:rPr>
      </w:pPr>
    </w:p>
    <w:p w14:paraId="5703FA12" w14:textId="3DA02D4E" w:rsidR="00735207" w:rsidRDefault="00D4145B">
      <w:r>
        <w:rPr>
          <w:noProof/>
        </w:rPr>
        <w:drawing>
          <wp:inline distT="0" distB="0" distL="0" distR="0" wp14:anchorId="3963323B" wp14:editId="2D8AE431">
            <wp:extent cx="5114925" cy="25812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114925" cy="2581275"/>
                    </a:xfrm>
                    <a:prstGeom prst="rect">
                      <a:avLst/>
                    </a:prstGeom>
                  </pic:spPr>
                </pic:pic>
              </a:graphicData>
            </a:graphic>
          </wp:inline>
        </w:drawing>
      </w:r>
    </w:p>
    <w:p w14:paraId="571DEF5A" w14:textId="77777777" w:rsidR="00D4145B" w:rsidRDefault="00D4145B">
      <w:r>
        <w:t>17-26</w:t>
      </w:r>
    </w:p>
    <w:p w14:paraId="1B6E88BF" w14:textId="3274233E" w:rsidR="00262BF6" w:rsidRDefault="00D4145B">
      <w:r>
        <w:rPr>
          <w:noProof/>
        </w:rPr>
        <w:lastRenderedPageBreak/>
        <w:drawing>
          <wp:inline distT="0" distB="0" distL="0" distR="0" wp14:anchorId="5E7DAD05" wp14:editId="166370EF">
            <wp:extent cx="5048250" cy="4105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048250" cy="4105275"/>
                    </a:xfrm>
                    <a:prstGeom prst="rect">
                      <a:avLst/>
                    </a:prstGeom>
                  </pic:spPr>
                </pic:pic>
              </a:graphicData>
            </a:graphic>
          </wp:inline>
        </w:drawing>
      </w:r>
    </w:p>
    <w:p w14:paraId="2C78C94E" w14:textId="30CF8FA0" w:rsidR="00D4145B" w:rsidRDefault="00D4145B"/>
    <w:p w14:paraId="25C5C23F" w14:textId="12E9DDA7" w:rsidR="00D4145B" w:rsidRDefault="00D4145B">
      <w:r>
        <w:t>Textbook</w:t>
      </w:r>
    </w:p>
    <w:p w14:paraId="3BAC727F" w14:textId="76CB6CDE" w:rsidR="00262BF6" w:rsidRDefault="00262BF6">
      <w:r>
        <w:rPr>
          <w:rFonts w:ascii="Trebuchet MS" w:hAnsi="Trebuchet MS"/>
          <w:color w:val="000000"/>
          <w:sz w:val="18"/>
          <w:szCs w:val="18"/>
          <w:shd w:val="clear" w:color="auto" w:fill="FFFFFF"/>
        </w:rPr>
        <w:t>Hilton, R. W. (2016). </w:t>
      </w:r>
      <w:r>
        <w:rPr>
          <w:rStyle w:val="Emphasis"/>
          <w:rFonts w:ascii="Trebuchet MS" w:hAnsi="Trebuchet MS"/>
          <w:color w:val="000000"/>
          <w:sz w:val="18"/>
          <w:szCs w:val="18"/>
          <w:bdr w:val="none" w:sz="0" w:space="0" w:color="auto" w:frame="1"/>
        </w:rPr>
        <w:t>Managerial accounting: Creating value in a dynamic business environment</w:t>
      </w:r>
      <w:r>
        <w:rPr>
          <w:rFonts w:ascii="Trebuchet MS" w:hAnsi="Trebuchet MS"/>
          <w:color w:val="000000"/>
          <w:sz w:val="18"/>
          <w:szCs w:val="18"/>
          <w:shd w:val="clear" w:color="auto" w:fill="FFFFFF"/>
        </w:rPr>
        <w:t> (11th ed.). New York, NY: McGraw-Hill/Irwin. </w:t>
      </w:r>
      <w:r w:rsidRPr="00D4145B">
        <w:rPr>
          <w:rFonts w:ascii="Trebuchet MS" w:hAnsi="Trebuchet MS"/>
          <w:sz w:val="18"/>
          <w:szCs w:val="18"/>
          <w:bdr w:val="none" w:sz="0" w:space="0" w:color="auto" w:frame="1"/>
        </w:rPr>
        <w:t>http://www.gcumedia.com/digital-resources/mcgraw-hill/2016/managerial-accounting_creating-value-in-a-dynamic-business-environment_ebook_11e.php</w:t>
      </w:r>
    </w:p>
    <w:sectPr w:rsidR="00262B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8AC6714"/>
    <w:multiLevelType w:val="hybridMultilevel"/>
    <w:tmpl w:val="B4DCEC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16628A2"/>
    <w:multiLevelType w:val="multilevel"/>
    <w:tmpl w:val="011C11C4"/>
    <w:lvl w:ilvl="0">
      <w:start w:val="8"/>
      <w:numFmt w:val="decimal"/>
      <w:lvlText w:val="%1"/>
      <w:lvlJc w:val="left"/>
      <w:pPr>
        <w:ind w:left="360" w:hanging="360"/>
      </w:pPr>
      <w:rPr>
        <w:rFonts w:hint="default"/>
      </w:rPr>
    </w:lvl>
    <w:lvl w:ilvl="1">
      <w:start w:val="27"/>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BF6"/>
    <w:rsid w:val="00066ED7"/>
    <w:rsid w:val="00262BF6"/>
    <w:rsid w:val="00720DBC"/>
    <w:rsid w:val="00D414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DC235"/>
  <w15:chartTrackingRefBased/>
  <w15:docId w15:val="{59C58507-6706-464A-83E4-CF7F516C2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62BF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62BF6"/>
    <w:rPr>
      <w:i/>
      <w:iCs/>
    </w:rPr>
  </w:style>
  <w:style w:type="character" w:styleId="Hyperlink">
    <w:name w:val="Hyperlink"/>
    <w:basedOn w:val="DefaultParagraphFont"/>
    <w:uiPriority w:val="99"/>
    <w:semiHidden/>
    <w:unhideWhenUsed/>
    <w:rsid w:val="00262BF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97533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112</Words>
  <Characters>644</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Romy Blom</dc:creator>
  <cp:keywords/>
  <dc:description/>
  <cp:lastModifiedBy>Romy Blom</cp:lastModifiedBy>
  <cp:revision>1</cp:revision>
  <dcterms:created xsi:type="dcterms:W3CDTF">2021-01-18T07:09:00Z</dcterms:created>
  <dcterms:modified xsi:type="dcterms:W3CDTF">2021-01-18T07:34:00Z</dcterms:modified>
</cp:coreProperties>
</file>